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b501519f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BRAGE REGNSKAP AS</w:t>
      </w:r>
    </w:p>
    <w:sectPr>
      <w:headerReference xmlns:r="http://schemas.openxmlformats.org/officeDocument/2006/relationships" w:type="default" r:id="R8c752942cae64753"/>
      <w:footerReference xmlns:r="http://schemas.openxmlformats.org/officeDocument/2006/relationships" w:type="default" r:id="Rda9a378531c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BRAGE REGNSKAP AS   ·   Org.nr 985 811 466   ·   Bragerhagen 23   ·   3012 DRAMMEN   ·   Tlf. 32 25 48 40   ·   brageas@start.no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2942cae64753" /><Relationship Type="http://schemas.openxmlformats.org/officeDocument/2006/relationships/footer" Target="/word/footer1.xml" Id="Rda9a378531c241f1" /></Relationships>
</file>