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b08c2c5b0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ULLENSVANG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f7bd5d9592714c9b"/>
      <w:footerReference xmlns:r="http://schemas.openxmlformats.org/officeDocument/2006/relationships" w:type="default" r:id="R949a8739412e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d5d9592714c9b" /><Relationship Type="http://schemas.openxmlformats.org/officeDocument/2006/relationships/footer" Target="/word/footer1.xml" Id="R949a8739412e4abb" /></Relationships>
</file>