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9cecd441346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RISA CONSULT AS</w:t>
      </w:r>
    </w:p>
    <w:sectPr>
      <w:headerReference xmlns:r="http://schemas.openxmlformats.org/officeDocument/2006/relationships" w:type="default" r:id="Re1902fb781ef4bfb"/>
      <w:footerReference xmlns:r="http://schemas.openxmlformats.org/officeDocument/2006/relationships" w:type="default" r:id="R66d4bfae4e8d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RISA CONSULT AS   ·   Org.nr 985 832 021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902fb781ef4bfb" /><Relationship Type="http://schemas.openxmlformats.org/officeDocument/2006/relationships/footer" Target="/word/footer1.xml" Id="R66d4bfae4e8d4f7d" /></Relationships>
</file>