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6bec9d2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KOMMISJONEN FOR GJENOPPTAKELSE AV STRAFFESAKER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KOMMISJONEN FOR GJENOPPTAKELSE AV STRAFFESAKER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4b1ed3944473a"/>
      <w:footerReference xmlns:r="http://schemas.openxmlformats.org/officeDocument/2006/relationships" w:type="default" r:id="R8a4f3d90ab76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4b1ed3944473a" /><Relationship Type="http://schemas.openxmlformats.org/officeDocument/2006/relationships/footer" Target="/word/footer1.xml" Id="R8a4f3d90ab764aed" /></Relationships>
</file>