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9f00541ce7d4a0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CONBIO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CONBIO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4fff8e7559f487c"/>
      <w:footerReference xmlns:r="http://schemas.openxmlformats.org/officeDocument/2006/relationships" w:type="default" r:id="R77079b66511c400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CONBIO AS   ·   Org.nr 985 874 271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CONBIO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4fff8e7559f487c" /><Relationship Type="http://schemas.openxmlformats.org/officeDocument/2006/relationships/footer" Target="/word/footer1.xml" Id="R77079b66511c4001" /></Relationships>
</file>