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567cc8798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NÆRINGSEIENDOMMER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NÆRINGSEIENDOMMER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be5989fef4318"/>
      <w:footerReference xmlns:r="http://schemas.openxmlformats.org/officeDocument/2006/relationships" w:type="default" r:id="Rba016f40b135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NÆRINGSEIENDOMMER AS   ·   Org.nr 985 878 099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NÆRINGSEIENDOMMER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be5989fef4318" /><Relationship Type="http://schemas.openxmlformats.org/officeDocument/2006/relationships/footer" Target="/word/footer1.xml" Id="Rba016f40b1354376" /></Relationships>
</file>