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9eb1a2161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e044eee2b4b9e"/>
      <w:footerReference xmlns:r="http://schemas.openxmlformats.org/officeDocument/2006/relationships" w:type="default" r:id="Rb4bf9d95ead5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DATEMA AS   ·   Org.nr 985 891 060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e044eee2b4b9e" /><Relationship Type="http://schemas.openxmlformats.org/officeDocument/2006/relationships/footer" Target="/word/footer1.xml" Id="Rb4bf9d95ead540b6" /></Relationships>
</file>