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7f3c17a6c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3ec8fdd4246d9"/>
      <w:footerReference xmlns:r="http://schemas.openxmlformats.org/officeDocument/2006/relationships" w:type="default" r:id="R79a7ce1036c7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 EIENDOM AS   ·   Org.nr 985 891 249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3ec8fdd4246d9" /><Relationship Type="http://schemas.openxmlformats.org/officeDocument/2006/relationships/footer" Target="/word/footer1.xml" Id="R79a7ce1036c74c65" /></Relationships>
</file>