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41a548d1b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EQUINOR ENERGY INTERNATIONAL VENEZUELA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d01c29588644fcb"/>
      <w:footerReference xmlns:r="http://schemas.openxmlformats.org/officeDocument/2006/relationships" w:type="default" r:id="R1d37d650d2f6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ENERGY INTERNATIONAL VENEZUELA AS   ·   Org.nr 985 999 708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ENERGY INTERNATIONAL VENEZUELA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1c29588644fcb" /><Relationship Type="http://schemas.openxmlformats.org/officeDocument/2006/relationships/footer" Target="/word/footer1.xml" Id="R1d37d650d2f64cc2" /></Relationships>
</file>