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4c885ac04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03cf07743477e"/>
      <w:footerReference xmlns:r="http://schemas.openxmlformats.org/officeDocument/2006/relationships" w:type="default" r:id="Rdb272db1381c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LILLY EIENDOM AS   ·   Org.nr 986 016 325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03cf07743477e" /><Relationship Type="http://schemas.openxmlformats.org/officeDocument/2006/relationships/footer" Target="/word/footer1.xml" Id="Rdb272db1381c4694" /></Relationships>
</file>