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eeb583e81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2829a54bd4d3f"/>
      <w:footerReference xmlns:r="http://schemas.openxmlformats.org/officeDocument/2006/relationships" w:type="default" r:id="R34a40ecb1280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AS   ·   Org.nr 986 017 429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2829a54bd4d3f" /><Relationship Type="http://schemas.openxmlformats.org/officeDocument/2006/relationships/footer" Target="/word/footer1.xml" Id="R34a40ecb128041ba" /></Relationships>
</file>