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c65b9fcd15f41e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KENAN CONSULTING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KENAN CONSULTING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b1f664a05dc4b25"/>
      <w:footerReference xmlns:r="http://schemas.openxmlformats.org/officeDocument/2006/relationships" w:type="default" r:id="R0369e82156114c6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KENAN CONSULTING AS   ·   Org.nr 986 032 002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KENAN CONSULTING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b1f664a05dc4b25" /><Relationship Type="http://schemas.openxmlformats.org/officeDocument/2006/relationships/footer" Target="/word/footer1.xml" Id="R0369e82156114c69" /></Relationships>
</file>