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f9153e83a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POLLUX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POLLUX INVEST AS</w:t>
      </w:r>
    </w:p>
    <w:sectPr>
      <w:headerReference xmlns:r="http://schemas.openxmlformats.org/officeDocument/2006/relationships" w:type="default" r:id="Rf1440d13b4674a7c"/>
      <w:footerReference xmlns:r="http://schemas.openxmlformats.org/officeDocument/2006/relationships" w:type="default" r:id="R10148cfaab54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POLLUX INVEST AS   ·   Org.nr 986 051 295   ·   Tjuvholmen,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POLLUX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40d13b4674a7c" /><Relationship Type="http://schemas.openxmlformats.org/officeDocument/2006/relationships/footer" Target="/word/footer1.xml" Id="R10148cfaab544bf4" /></Relationships>
</file>