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ca084bb2a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PONDUS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PONDUS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ec5666f2a4d26"/>
      <w:footerReference xmlns:r="http://schemas.openxmlformats.org/officeDocument/2006/relationships" w:type="default" r:id="R7f55f1e92693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PONDUS INVEST AS   ·   Org.nr 986 058 796   ·   Hoffsjef Løvenskiolds vei 66A   ·   0382 OSLO   ·   Tlf. 23 11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PONDUS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ec5666f2a4d26" /><Relationship Type="http://schemas.openxmlformats.org/officeDocument/2006/relationships/footer" Target="/word/footer1.xml" Id="R7f55f1e926934270" /></Relationships>
</file>