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44ecf73ad3473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INTERIØRRIKET AS</w:t>
      </w:r>
    </w:p>
    <w:sectPr>
      <w:headerReference xmlns:r="http://schemas.openxmlformats.org/officeDocument/2006/relationships" w:type="default" r:id="Rd56d976f88c441e1"/>
      <w:footerReference xmlns:r="http://schemas.openxmlformats.org/officeDocument/2006/relationships" w:type="default" r:id="R130b69e5fd5445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INTERIØRRIKET AS   ·   Org.nr 986 074 821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INTERIØRRIKET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6d976f88c441e1" /><Relationship Type="http://schemas.openxmlformats.org/officeDocument/2006/relationships/footer" Target="/word/footer1.xml" Id="R130b69e5fd54452f" /></Relationships>
</file>