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15bb75493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FINANS &amp; REGNSKAP AS.</w:t>
      </w:r>
    </w:p>
    <w:sectPr>
      <w:headerReference xmlns:r="http://schemas.openxmlformats.org/officeDocument/2006/relationships" w:type="default" r:id="R471cc6cfe9de423c"/>
      <w:footerReference xmlns:r="http://schemas.openxmlformats.org/officeDocument/2006/relationships" w:type="default" r:id="Rcd954b17705f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cc6cfe9de423c" /><Relationship Type="http://schemas.openxmlformats.org/officeDocument/2006/relationships/footer" Target="/word/footer1.xml" Id="Rcd954b17705f4d6f" /></Relationships>
</file>