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68f459ca34e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ODA EIENDOMMER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ODA EIENDOMMER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8f3286e9d4bf6"/>
      <w:footerReference xmlns:r="http://schemas.openxmlformats.org/officeDocument/2006/relationships" w:type="default" r:id="R7ff31c5bf6fb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 EIENDOMMER AS   ·   Org.nr 986 135 715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 EIENDOMMER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8f3286e9d4bf6" /><Relationship Type="http://schemas.openxmlformats.org/officeDocument/2006/relationships/footer" Target="/word/footer1.xml" Id="R7ff31c5bf6fb4570" /></Relationships>
</file>