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58691e50242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SF-EIENDOM AS</w:t>
      </w:r>
    </w:p>
    <w:sectPr>
      <w:headerReference xmlns:r="http://schemas.openxmlformats.org/officeDocument/2006/relationships" w:type="default" r:id="R311eb00faf8e4b4e"/>
      <w:footerReference xmlns:r="http://schemas.openxmlformats.org/officeDocument/2006/relationships" w:type="default" r:id="Rf91e660f2a284f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SF-EIENDOM AS   ·   Org.nr 986 139 540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SF-EIENDOM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eb00faf8e4b4e" /><Relationship Type="http://schemas.openxmlformats.org/officeDocument/2006/relationships/footer" Target="/word/footer1.xml" Id="Rf91e660f2a284f42" /></Relationships>
</file>