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a7f8baff8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ROYAL GARDEN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ROYAL GARDEN INVEST AS</w:t>
      </w:r>
    </w:p>
    <w:sectPr>
      <w:headerReference xmlns:r="http://schemas.openxmlformats.org/officeDocument/2006/relationships" w:type="default" r:id="R7eec1ad14dc9467b"/>
      <w:footerReference xmlns:r="http://schemas.openxmlformats.org/officeDocument/2006/relationships" w:type="default" r:id="R7705928a552e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GARDEN INVEST AS   ·   Org.nr 986 182 721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GARDEN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c1ad14dc9467b" /><Relationship Type="http://schemas.openxmlformats.org/officeDocument/2006/relationships/footer" Target="/word/footer1.xml" Id="R7705928a552e4d07" /></Relationships>
</file>