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00f5054e8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f78c7fe974e0f"/>
      <w:footerReference xmlns:r="http://schemas.openxmlformats.org/officeDocument/2006/relationships" w:type="default" r:id="R9a586f65ec93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INFRI AS   ·   Org.nr 986 239 227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f78c7fe974e0f" /><Relationship Type="http://schemas.openxmlformats.org/officeDocument/2006/relationships/footer" Target="/word/footer1.xml" Id="R9a586f65ec934cf4" /></Relationships>
</file>