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d496436d449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HEKLA AS</w:t>
      </w:r>
    </w:p>
    <w:sectPr>
      <w:headerReference xmlns:r="http://schemas.openxmlformats.org/officeDocument/2006/relationships" w:type="default" r:id="R9f71e6adb0d34dd0"/>
      <w:footerReference xmlns:r="http://schemas.openxmlformats.org/officeDocument/2006/relationships" w:type="default" r:id="R0139ff724608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HEKLA AS   ·   Org.nr 986 331 190   ·   Bruasetvegen 88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1e6adb0d34dd0" /><Relationship Type="http://schemas.openxmlformats.org/officeDocument/2006/relationships/footer" Target="/word/footer1.xml" Id="R0139ff72460845bc" /></Relationships>
</file>