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24b5e747d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TEKNOMEDIA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TEKNOMEDIA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16e54606564f8b"/>
      <w:footerReference xmlns:r="http://schemas.openxmlformats.org/officeDocument/2006/relationships" w:type="default" r:id="R501ffd1e2f01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TEKNOMEDIA AS   ·   Org.nr 986 363 521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TEKNOMEDIA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6e54606564f8b" /><Relationship Type="http://schemas.openxmlformats.org/officeDocument/2006/relationships/footer" Target="/word/footer1.xml" Id="R501ffd1e2f01435f" /></Relationships>
</file>