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68288cd15049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GIRAFE AS</w:t>
      </w:r>
    </w:p>
    <w:sectPr>
      <w:headerReference xmlns:r="http://schemas.openxmlformats.org/officeDocument/2006/relationships" w:type="default" r:id="R2f2272a2cb294d32"/>
      <w:footerReference xmlns:r="http://schemas.openxmlformats.org/officeDocument/2006/relationships" w:type="default" r:id="R42a5d9e3057744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GIRAFE AS   ·   Org.nr 986 364 005   ·   Uranienborg terrasse 16   ·   0351 OSLO   ·   Tlf. 92 69 60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GIRAFE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2272a2cb294d32" /><Relationship Type="http://schemas.openxmlformats.org/officeDocument/2006/relationships/footer" Target="/word/footer1.xml" Id="R42a5d9e305774417" /></Relationships>
</file>