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cfd61df5a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ba3be877248f8"/>
      <w:footerReference xmlns:r="http://schemas.openxmlformats.org/officeDocument/2006/relationships" w:type="default" r:id="R7ec9baa662e9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ELEMENTPARTNER AS   ·   Org.nr 986 366 385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ba3be877248f8" /><Relationship Type="http://schemas.openxmlformats.org/officeDocument/2006/relationships/footer" Target="/word/footer1.xml" Id="R7ec9baa662e943ef" /></Relationships>
</file>