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aaefc79dc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RVSCM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RVSCM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9ebe7889f4b0a"/>
      <w:footerReference xmlns:r="http://schemas.openxmlformats.org/officeDocument/2006/relationships" w:type="default" r:id="R6b0e0c5bbc75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RVSCM AS   ·   Org.nr 986 435 166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RVSCM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9ebe7889f4b0a" /><Relationship Type="http://schemas.openxmlformats.org/officeDocument/2006/relationships/footer" Target="/word/footer1.xml" Id="R6b0e0c5bbc75418b" /></Relationships>
</file>