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2fdab40a5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BRADY ENERGY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BRADY ENERGY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cb68d7f5d4e3a"/>
      <w:footerReference xmlns:r="http://schemas.openxmlformats.org/officeDocument/2006/relationships" w:type="default" r:id="Ra56aa1890d46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BRADY ENERGY NORWAY AS   ·   Org.nr 986 455 213   ·   Storgata 2A   ·   1767 HALDEN   ·   Tlf. 99 09 99 98   ·   bradyar@bradyplc.com   ·   www.bradytechnologies.com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BRADY ENERGY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cb68d7f5d4e3a" /><Relationship Type="http://schemas.openxmlformats.org/officeDocument/2006/relationships/footer" Target="/word/footer1.xml" Id="Ra56aa1890d464a50" /></Relationships>
</file>