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576f8463f40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FOREN AS</w:t>
      </w:r>
    </w:p>
    <w:sectPr>
      <w:headerReference xmlns:r="http://schemas.openxmlformats.org/officeDocument/2006/relationships" w:type="default" r:id="R0f6b93db283041ff"/>
      <w:footerReference xmlns:r="http://schemas.openxmlformats.org/officeDocument/2006/relationships" w:type="default" r:id="Rea27207496e8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 AS   ·   Org.nr 986 469 621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b93db283041ff" /><Relationship Type="http://schemas.openxmlformats.org/officeDocument/2006/relationships/footer" Target="/word/footer1.xml" Id="Rea27207496e84a2b" /></Relationships>
</file>