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afe577321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LIQCON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LIQCON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d3d848aa764562"/>
      <w:footerReference xmlns:r="http://schemas.openxmlformats.org/officeDocument/2006/relationships" w:type="default" r:id="Rbd5fc63644f2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LIQCON AS   ·   Org.nr 986 479 481   ·   c/o Leif Christian Brodtkorb, Maridalsveien 71C   ·   0458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LIQCON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3d848aa764562" /><Relationship Type="http://schemas.openxmlformats.org/officeDocument/2006/relationships/footer" Target="/word/footer1.xml" Id="Rbd5fc63644f2492e" /></Relationships>
</file>