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a90c1d19a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STORKARN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STORKARN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a286e7d8a4692"/>
      <w:footerReference xmlns:r="http://schemas.openxmlformats.org/officeDocument/2006/relationships" w:type="default" r:id="R7f976153ec6a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STORKARN AS   ·   Org.nr 986 513 043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STORKARN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a286e7d8a4692" /><Relationship Type="http://schemas.openxmlformats.org/officeDocument/2006/relationships/footer" Target="/word/footer1.xml" Id="R7f976153ec6a43f3" /></Relationships>
</file>