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eb952d2da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ENVIRONMENTAL TECHNOLOGY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ENVIRONMENTAL TECHNOLOGY AS</w:t>
      </w:r>
    </w:p>
    <w:sectPr>
      <w:headerReference xmlns:r="http://schemas.openxmlformats.org/officeDocument/2006/relationships" w:type="default" r:id="R8dd881b095c44b2f"/>
      <w:footerReference xmlns:r="http://schemas.openxmlformats.org/officeDocument/2006/relationships" w:type="default" r:id="R45f992395a0341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ENVIRONMENTAL TECHNOLOGY AS   ·   Org.nr 986 680 020   ·   Kvålkroken 6   ·   4323 SANDNES   ·   Tlf. 51 66 30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ENVIRONMENTAL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881b095c44b2f" /><Relationship Type="http://schemas.openxmlformats.org/officeDocument/2006/relationships/footer" Target="/word/footer1.xml" Id="R45f992395a034131" /></Relationships>
</file>