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3a24c59af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BYIBYEN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BYIBYEN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b59d551b84d3b"/>
      <w:footerReference xmlns:r="http://schemas.openxmlformats.org/officeDocument/2006/relationships" w:type="default" r:id="R6850ed75d49d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BYIBYEN AS   ·   Org.nr 986 680 225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BYIBYEN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b59d551b84d3b" /><Relationship Type="http://schemas.openxmlformats.org/officeDocument/2006/relationships/footer" Target="/word/footer1.xml" Id="R6850ed75d49d42fa" /></Relationships>
</file>