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d469afb3e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BUEN FRITIDSBYGG AS</w:t>
      </w:r>
    </w:p>
    <w:sectPr>
      <w:headerReference xmlns:r="http://schemas.openxmlformats.org/officeDocument/2006/relationships" w:type="default" r:id="R9ba78c3338824e8b"/>
      <w:footerReference xmlns:r="http://schemas.openxmlformats.org/officeDocument/2006/relationships" w:type="default" r:id="Rb66b8b4139af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BUEN FRITIDSBYGG AS   ·   Org.nr 986 683 348   ·   Welhavens vei 9   ·   4319 SANDNES   ·   john.b.voll@buenhytter.no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BUEN FRITIDSBYGG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78c3338824e8b" /><Relationship Type="http://schemas.openxmlformats.org/officeDocument/2006/relationships/footer" Target="/word/footer1.xml" Id="Rb66b8b4139af4390" /></Relationships>
</file>