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bc90e5e9c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MØTEPLASSER AS</w:t>
      </w:r>
    </w:p>
    <w:sectPr>
      <w:headerReference xmlns:r="http://schemas.openxmlformats.org/officeDocument/2006/relationships" w:type="default" r:id="R5c4a6ae92be2479d"/>
      <w:footerReference xmlns:r="http://schemas.openxmlformats.org/officeDocument/2006/relationships" w:type="default" r:id="Rdd37a28d8a22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MØTEPLASSER AS   ·   Org.nr 986 696 180   ·   Bragernes torg 8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MØTEPLASSER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a6ae92be2479d" /><Relationship Type="http://schemas.openxmlformats.org/officeDocument/2006/relationships/footer" Target="/word/footer1.xml" Id="Rdd37a28d8a2248b4" /></Relationships>
</file>