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433238fa3946a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Moss,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AKSEL OLSENSVEG BORETTSLAG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AKSEL OLSENSVEG BORETTSLAG</w:t>
      </w:r>
    </w:p>
    <w:sectPr>
      <w:headerReference xmlns:r="http://schemas.openxmlformats.org/officeDocument/2006/relationships" w:type="default" r:id="R82b5375c0b7543f6"/>
      <w:footerReference xmlns:r="http://schemas.openxmlformats.org/officeDocument/2006/relationships" w:type="default" r:id="R3a83ccff41b44d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AKSEL OLSENSVEG BORETTSLAG   ·   Org.nr 986 723 021   ·   Varnaveien 34   ·   1523 MOSS   ·   post@vbbl.no   ·   www.vbbl.no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AKSEL OLSENSVEG BORETTSLAG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b5375c0b7543f6" /><Relationship Type="http://schemas.openxmlformats.org/officeDocument/2006/relationships/footer" Target="/word/footer1.xml" Id="R3a83ccff41b44dca" /></Relationships>
</file>