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05cca6333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MURERFIRMA BERTHELSEN &amp; TØNNESLAND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MURERFIRMA BERTHELSEN &amp; TØNNESLAND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30906a1cf14309"/>
      <w:footerReference xmlns:r="http://schemas.openxmlformats.org/officeDocument/2006/relationships" w:type="default" r:id="R26a3d98214c747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MURERFIRMA BERTHELSEN &amp; TØNNESLAND AS   ·   Org.nr 986 740 112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MURERFIRMA BERTHELSEN &amp; TØNNESLAND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30906a1cf14309" /><Relationship Type="http://schemas.openxmlformats.org/officeDocument/2006/relationships/footer" Target="/word/footer1.xml" Id="R26a3d98214c7476f" /></Relationships>
</file>