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5b09f1699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RAUMA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Veblungsnes,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RAUMA INVEST AS</w:t>
      </w:r>
    </w:p>
    <w:sectPr>
      <w:headerReference xmlns:r="http://schemas.openxmlformats.org/officeDocument/2006/relationships" w:type="default" r:id="Rbefb1048962b479f"/>
      <w:footerReference xmlns:r="http://schemas.openxmlformats.org/officeDocument/2006/relationships" w:type="default" r:id="Rec7d8ab38bbf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RAUMA INVEST AS   ·   Org.nr 986 756 078   ·   6310 VEBLUNGSNES   ·   Tlf. 71 22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b1048962b479f" /><Relationship Type="http://schemas.openxmlformats.org/officeDocument/2006/relationships/footer" Target="/word/footer1.xml" Id="Rec7d8ab38bbf43b5" /></Relationships>
</file>