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e2b7cbef284b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Veblungsnes,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RAUMA INVEST AS</w:t>
      </w:r>
    </w:p>
    <w:sectPr>
      <w:headerReference xmlns:r="http://schemas.openxmlformats.org/officeDocument/2006/relationships" w:type="default" r:id="R998eebba0f584dcf"/>
      <w:footerReference xmlns:r="http://schemas.openxmlformats.org/officeDocument/2006/relationships" w:type="default" r:id="R4cc1c77711354d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RAUMA INVEST AS   ·   Org.nr 986 756 078   ·   6310 VEBLUNGSNES   ·   Tlf. 71 22 05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RAUMA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8eebba0f584dcf" /><Relationship Type="http://schemas.openxmlformats.org/officeDocument/2006/relationships/footer" Target="/word/footer1.xml" Id="R4cc1c77711354dab" /></Relationships>
</file>