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61daf3918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CAYENTE ELECTRONICS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CAYENTE ELECTRONICS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68e7296bfb406a"/>
      <w:footerReference xmlns:r="http://schemas.openxmlformats.org/officeDocument/2006/relationships" w:type="default" r:id="R37705e056659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CAYENTE ELECTRONICS AS   ·   Org.nr 986 793 569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CAYENTE ELECTRONICS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8e7296bfb406a" /><Relationship Type="http://schemas.openxmlformats.org/officeDocument/2006/relationships/footer" Target="/word/footer1.xml" Id="R37705e0566594cda" /></Relationships>
</file>