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3bef6afef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ASKVIG AS</w:t>
      </w:r>
    </w:p>
    <w:sectPr>
      <w:headerReference xmlns:r="http://schemas.openxmlformats.org/officeDocument/2006/relationships" w:type="default" r:id="R5ebdf4ffe0a74585"/>
      <w:footerReference xmlns:r="http://schemas.openxmlformats.org/officeDocument/2006/relationships" w:type="default" r:id="Rf466c5af5e3e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ASKVIG AS   ·   Org.nr 986 859 861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df4ffe0a74585" /><Relationship Type="http://schemas.openxmlformats.org/officeDocument/2006/relationships/footer" Target="/word/footer1.xml" Id="Rf466c5af5e3e4787" /></Relationships>
</file>