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c7b628bb143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Hjelmeland,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ASKVIG AS</w:t>
      </w:r>
    </w:p>
    <w:sectPr>
      <w:headerReference xmlns:r="http://schemas.openxmlformats.org/officeDocument/2006/relationships" w:type="default" r:id="Re142ba824ab945c5"/>
      <w:footerReference xmlns:r="http://schemas.openxmlformats.org/officeDocument/2006/relationships" w:type="default" r:id="Ra257ae6f5cad42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ASKVIG AS   ·   Org.nr 986 859 861   ·   4130 HJELMELAND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ASKVIG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2ba824ab945c5" /><Relationship Type="http://schemas.openxmlformats.org/officeDocument/2006/relationships/footer" Target="/word/footer1.xml" Id="Ra257ae6f5cad429f" /></Relationships>
</file>