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164cc482d4c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 ARMS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 ARMS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9fd22cf5554de8"/>
      <w:footerReference xmlns:r="http://schemas.openxmlformats.org/officeDocument/2006/relationships" w:type="default" r:id="R9fdb6b9748fb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 ARMS AS   ·   Org.nr 986 903 011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 ARMS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9fd22cf5554de8" /><Relationship Type="http://schemas.openxmlformats.org/officeDocument/2006/relationships/footer" Target="/word/footer1.xml" Id="R9fdb6b9748fb4520" /></Relationships>
</file>