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e69b8e010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SIMULA INNOVATION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INNOVATION AS</w:t>
      </w:r>
    </w:p>
    <w:sectPr>
      <w:headerReference xmlns:r="http://schemas.openxmlformats.org/officeDocument/2006/relationships" w:type="default" r:id="R11f7e4f8e1274f32"/>
      <w:footerReference xmlns:r="http://schemas.openxmlformats.org/officeDocument/2006/relationships" w:type="default" r:id="R35d847abd305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7e4f8e1274f32" /><Relationship Type="http://schemas.openxmlformats.org/officeDocument/2006/relationships/footer" Target="/word/footer1.xml" Id="R35d847abd3054e32" /></Relationships>
</file>