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94cfa378b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BERG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BERG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3e8e66abc4dc3"/>
      <w:footerReference xmlns:r="http://schemas.openxmlformats.org/officeDocument/2006/relationships" w:type="default" r:id="R9e7df9f62db5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BERG HANSEN AS   ·   Org.nr 986 933 255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BERG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3e8e66abc4dc3" /><Relationship Type="http://schemas.openxmlformats.org/officeDocument/2006/relationships/footer" Target="/word/footer1.xml" Id="R9e7df9f62db54859" /></Relationships>
</file>