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160fda402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SPREK OG BLID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SPREK OG BLID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c9d4f5b17f44b8"/>
      <w:footerReference xmlns:r="http://schemas.openxmlformats.org/officeDocument/2006/relationships" w:type="default" r:id="R9b33b40aa46f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SPREK OG BLID AS   ·   Org.nr 986 939 032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SPREK OG BLID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9d4f5b17f44b8" /><Relationship Type="http://schemas.openxmlformats.org/officeDocument/2006/relationships/footer" Target="/word/footer1.xml" Id="R9b33b40aa46f42a6" /></Relationships>
</file>