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44a433bd4e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MATCHDAY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MATCHDAY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38ff2112634c33"/>
      <w:footerReference xmlns:r="http://schemas.openxmlformats.org/officeDocument/2006/relationships" w:type="default" r:id="R87c738009447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MATCHDAY AS   ·   Org.nr 986 964 126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MATCHDAY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8ff2112634c33" /><Relationship Type="http://schemas.openxmlformats.org/officeDocument/2006/relationships/footer" Target="/word/footer1.xml" Id="R87c738009447489c" /></Relationships>
</file>