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92caf8c83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LIMACO AS</w:t>
      </w:r>
    </w:p>
    <w:sectPr>
      <w:headerReference xmlns:r="http://schemas.openxmlformats.org/officeDocument/2006/relationships" w:type="default" r:id="R18e63865f57e4690"/>
      <w:footerReference xmlns:r="http://schemas.openxmlformats.org/officeDocument/2006/relationships" w:type="default" r:id="Re21bbb64d7d9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LIMACO AS   ·   Org.nr 986 977 546   ·   Bentsrudveien 2   ·   3083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63865f57e4690" /><Relationship Type="http://schemas.openxmlformats.org/officeDocument/2006/relationships/footer" Target="/word/footer1.xml" Id="Re21bbb64d7d94aa2" /></Relationships>
</file>