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fc2c59891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NILAN AS, org.nr 987 022 663,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23de9c685b614f26"/>
      <w:footerReference xmlns:r="http://schemas.openxmlformats.org/officeDocument/2006/relationships" w:type="default" r:id="R0f05e951b266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e9c685b614f26" /><Relationship Type="http://schemas.openxmlformats.org/officeDocument/2006/relationships/footer" Target="/word/footer1.xml" Id="R0f05e951b2664c84" /></Relationships>
</file>