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af882dce44d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Snarøya,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ZELTERS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ZELTERS AS</w:t>
      </w:r>
    </w:p>
    <w:sectPr>
      <w:headerReference xmlns:r="http://schemas.openxmlformats.org/officeDocument/2006/relationships" w:type="default" r:id="Rae4837cf94ce407f"/>
      <w:footerReference xmlns:r="http://schemas.openxmlformats.org/officeDocument/2006/relationships" w:type="default" r:id="R1c3566194490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837cf94ce407f" /><Relationship Type="http://schemas.openxmlformats.org/officeDocument/2006/relationships/footer" Target="/word/footer1.xml" Id="R1c356619449045a6" /></Relationships>
</file>