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b2611db334f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QUICK-STOP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QUICK-STOP AS</w:t>
      </w:r>
    </w:p>
    <w:sectPr>
      <w:headerReference xmlns:r="http://schemas.openxmlformats.org/officeDocument/2006/relationships" w:type="default" r:id="R2c040dcfdb5e44d1"/>
      <w:footerReference xmlns:r="http://schemas.openxmlformats.org/officeDocument/2006/relationships" w:type="default" r:id="R58a4312a7de7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QUICK-STOP AS   ·   Org.nr 987 056 541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QUICK-STOP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040dcfdb5e44d1" /><Relationship Type="http://schemas.openxmlformats.org/officeDocument/2006/relationships/footer" Target="/word/footer1.xml" Id="R58a4312a7de74a2e" /></Relationships>
</file>