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28cf1d01e48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QUICK-STOP AS</w:t>
      </w:r>
    </w:p>
    <w:sectPr>
      <w:headerReference xmlns:r="http://schemas.openxmlformats.org/officeDocument/2006/relationships" w:type="default" r:id="Rebc257b8aa364d40"/>
      <w:footerReference xmlns:r="http://schemas.openxmlformats.org/officeDocument/2006/relationships" w:type="default" r:id="Rbcf7de0528f0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QUICK-STOP AS   ·   Org.nr 987 056 541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QUICK-STOP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257b8aa364d40" /><Relationship Type="http://schemas.openxmlformats.org/officeDocument/2006/relationships/footer" Target="/word/footer1.xml" Id="Rbcf7de0528f049b8" /></Relationships>
</file>